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845"/>
        <w:tblW w:w="31680" w:type="dxa"/>
        <w:tblCellSpacing w:w="0" w:type="dxa"/>
        <w:shd w:val="clear" w:color="auto" w:fill="D6E3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5"/>
        <w:gridCol w:w="10745"/>
      </w:tblGrid>
      <w:tr w:rsidR="00D814AF" w:rsidRPr="00D814AF" w:rsidTr="00D814AF">
        <w:trPr>
          <w:gridAfter w:val="1"/>
          <w:wAfter w:w="10745" w:type="dxa"/>
          <w:tblCellSpacing w:w="0" w:type="dxa"/>
        </w:trPr>
        <w:tc>
          <w:tcPr>
            <w:tcW w:w="20935" w:type="dxa"/>
            <w:shd w:val="clear" w:color="auto" w:fill="D6E3FF"/>
            <w:hideMark/>
          </w:tcPr>
          <w:tbl>
            <w:tblPr>
              <w:tblW w:w="2093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15985"/>
            </w:tblGrid>
            <w:tr w:rsidR="00D814AF" w:rsidRPr="00D814AF" w:rsidTr="00D814AF">
              <w:trPr>
                <w:gridAfter w:val="1"/>
                <w:wAfter w:w="15985" w:type="dxa"/>
                <w:tblCellSpacing w:w="0" w:type="dxa"/>
              </w:trPr>
              <w:tc>
                <w:tcPr>
                  <w:tcW w:w="4950" w:type="dxa"/>
                  <w:hideMark/>
                </w:tcPr>
                <w:tbl>
                  <w:tblPr>
                    <w:tblpPr w:leftFromText="180" w:rightFromText="180" w:vertAnchor="page" w:horzAnchor="page" w:tblpX="1" w:tblpY="1"/>
                    <w:tblOverlap w:val="never"/>
                    <w:tblW w:w="1246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796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4500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ahoma" w:eastAsia="Times New Roman" w:hAnsi="Tahoma" w:cs="Tahoma"/>
                            <w:b/>
                            <w:bCs/>
                            <w:color w:val="3366FF"/>
                            <w:sz w:val="30"/>
                            <w:szCs w:val="30"/>
                          </w:rPr>
                          <w:t xml:space="preserve">FOR </w:t>
                        </w:r>
                        <w:proofErr w:type="gramStart"/>
                        <w:r w:rsidRPr="00D814AF">
                          <w:rPr>
                            <w:rFonts w:ascii="Tahoma" w:eastAsia="Times New Roman" w:hAnsi="Tahoma" w:cs="Tahoma"/>
                            <w:b/>
                            <w:bCs/>
                            <w:color w:val="3366FF"/>
                            <w:sz w:val="30"/>
                            <w:szCs w:val="30"/>
                          </w:rPr>
                          <w:t>SALE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•</w:t>
                        </w:r>
                        <w:proofErr w:type="gramEnd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>Single Family Residence</w:t>
                        </w:r>
                      </w:p>
                    </w:tc>
                    <w:tc>
                      <w:tcPr>
                        <w:tcW w:w="79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</w:rPr>
                          <w:t>$2,250,000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8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85" w:type="dxa"/>
                  <w:hideMark/>
                </w:tcPr>
                <w:tbl>
                  <w:tblPr>
                    <w:tblW w:w="1246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4"/>
                    <w:gridCol w:w="3421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9000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31880 Aliso Canyon Rd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proofErr w:type="gramStart"/>
                        <w:r w:rsidRPr="00D814A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•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C3C3C"/>
                            <w:sz w:val="20"/>
                            <w:szCs w:val="20"/>
                          </w:rPr>
                          <w:t>Acton</w:t>
                        </w:r>
                        <w:proofErr w:type="gramEnd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C3C3C"/>
                            <w:sz w:val="20"/>
                            <w:szCs w:val="20"/>
                          </w:rPr>
                          <w:t xml:space="preserve"> 93510</w:t>
                        </w:r>
                      </w:p>
                    </w:tc>
                    <w:tc>
                      <w:tcPr>
                        <w:tcW w:w="340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C3C3C"/>
                            <w:sz w:val="20"/>
                            <w:szCs w:val="20"/>
                          </w:rPr>
                          <w:t>11 days on the market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8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85" w:type="dxa"/>
                  <w:vAlign w:val="center"/>
                  <w:hideMark/>
                </w:tcPr>
                <w:tbl>
                  <w:tblPr>
                    <w:tblW w:w="1246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77"/>
                    <w:gridCol w:w="2788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9630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 xml:space="preserve">5 beds, 2 </w:t>
                        </w:r>
                        <w:proofErr w:type="gramStart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>baths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•</w:t>
                        </w:r>
                        <w:proofErr w:type="gramEnd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 xml:space="preserve">2,628 </w:t>
                        </w:r>
                        <w:proofErr w:type="spellStart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>sqft</w:t>
                        </w:r>
                        <w:proofErr w:type="spellEnd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•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 xml:space="preserve">6,470,402 </w:t>
                        </w:r>
                        <w:proofErr w:type="spellStart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>sqft</w:t>
                        </w:r>
                        <w:proofErr w:type="spellEnd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 xml:space="preserve"> lot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•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>$856.16/</w:t>
                        </w:r>
                        <w:proofErr w:type="spellStart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>sqft</w:t>
                        </w:r>
                        <w:proofErr w:type="spellEnd"/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•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66FF"/>
                            <w:sz w:val="20"/>
                            <w:szCs w:val="20"/>
                          </w:rPr>
                          <w:t>Built in 1915</w:t>
                        </w:r>
                      </w:p>
                    </w:tc>
                    <w:tc>
                      <w:tcPr>
                        <w:tcW w:w="277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C3C3C"/>
                            <w:sz w:val="20"/>
                            <w:szCs w:val="20"/>
                          </w:rPr>
                          <w:t>Listing ID: SR17062108</w:t>
                        </w: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8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8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Soledad Canyon to Aliso Canyon property is on the left side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98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4950" w:type="dxa"/>
                  <w:shd w:val="clear" w:color="auto" w:fill="3366FF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85" w:type="dxa"/>
                  <w:shd w:val="clear" w:color="auto" w:fill="3366FF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7"/>
                <w:szCs w:val="17"/>
              </w:rPr>
            </w:pPr>
          </w:p>
          <w:tbl>
            <w:tblPr>
              <w:tblW w:w="127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5"/>
            </w:tblGrid>
            <w:tr w:rsidR="00D814AF" w:rsidRPr="00D814AF" w:rsidTr="00D814AF">
              <w:trPr>
                <w:tblCellSpacing w:w="0" w:type="dxa"/>
              </w:trPr>
              <w:tc>
                <w:tcPr>
                  <w:tcW w:w="12795" w:type="dxa"/>
                  <w:vAlign w:val="center"/>
                  <w:hideMark/>
                </w:tcPr>
                <w:tbl>
                  <w:tblPr>
                    <w:tblW w:w="1279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"/>
                    <w:gridCol w:w="6178"/>
                    <w:gridCol w:w="6390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613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35" w:type="dxa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16914B4" wp14:editId="2E8DE080">
                              <wp:extent cx="3657600" cy="2440940"/>
                              <wp:effectExtent l="0" t="0" r="0" b="0"/>
                              <wp:docPr id="1" name="Picture 1" descr="http://matrixmedia.crmls.org/mediaserver/GetMedia.ashx?Key=252450042&amp;TableID=50&amp;Type=1&amp;Size=2&amp;exk=ce00bfa6d86fef9a974f6ab154d19f29&amp;Number=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atrixmedia.crmls.org/mediaserver/GetMedia.ashx?Key=252450042&amp;TableID=50&amp;Type=1&amp;Size=2&amp;exk=ce00bfa6d86fef9a974f6ab154d19f29&amp;Number=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57600" cy="2440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hd w:val="clear" w:color="auto" w:fill="FFFFFF"/>
                          <w:spacing w:after="0" w:line="465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/ 32</w:t>
                        </w:r>
                      </w:p>
                    </w:tc>
                    <w:tc>
                      <w:tcPr>
                        <w:tcW w:w="6345" w:type="dxa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075CD"/>
                            <w:sz w:val="24"/>
                            <w:szCs w:val="24"/>
                          </w:rPr>
                          <w:drawing>
                            <wp:inline distT="0" distB="0" distL="0" distR="0" wp14:anchorId="074BFEF5" wp14:editId="321697D5">
                              <wp:extent cx="2854325" cy="2440940"/>
                              <wp:effectExtent l="0" t="0" r="3175" b="0"/>
                              <wp:docPr id="2" name="Picture 2" descr="Map">
                                <a:hlinkClick xmlns:a="http://schemas.openxmlformats.org/drawingml/2006/main" r:id="rId5" tooltip="&quot;View Map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ap">
                                        <a:hlinkClick r:id="rId5" tooltip="&quot;View Map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4325" cy="2440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35" w:type="dxa"/>
                        <w:vAlign w:val="center"/>
                        <w:hideMark/>
                      </w:tcPr>
                      <w:tbl>
                        <w:tblPr>
                          <w:tblW w:w="616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3"/>
                          <w:gridCol w:w="472"/>
                          <w:gridCol w:w="4810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87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5" w:type="dxa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74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                  </w:t>
                              </w: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75CD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980AE03" wp14:editId="20CB3117">
                                    <wp:extent cx="230505" cy="230505"/>
                                    <wp:effectExtent l="0" t="0" r="0" b="0"/>
                                    <wp:docPr id="3" name="Picture 3" descr="http://matrix.crmls.org/Matrix/Images/DisplayIcons/24x24VirtualTour.png">
                                      <a:hlinkClick xmlns:a="http://schemas.openxmlformats.org/drawingml/2006/main" r:id="rId7" tgtFrame="&quot;nw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matrix.crmls.org/Matrix/Images/DisplayIcons/24x24VirtualTour.png">
                                              <a:hlinkClick r:id="rId7" tgtFrame="&quot;nw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0505" cy="230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45" w:type="dxa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225" w:type="dxa"/>
                        <w:shd w:val="clear" w:color="auto" w:fill="3366FF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35" w:type="dxa"/>
                        <w:shd w:val="clear" w:color="auto" w:fill="3366FF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45" w:type="dxa"/>
                        <w:shd w:val="clear" w:color="auto" w:fill="3366FF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64"/>
              <w:tblOverlap w:val="never"/>
              <w:tblW w:w="127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5"/>
            </w:tblGrid>
            <w:tr w:rsidR="00D814AF" w:rsidRPr="00D814AF" w:rsidTr="00D814AF">
              <w:trPr>
                <w:tblCellSpacing w:w="0" w:type="dxa"/>
              </w:trPr>
              <w:tc>
                <w:tcPr>
                  <w:tcW w:w="12795" w:type="dxa"/>
                  <w:vAlign w:val="center"/>
                  <w:hideMark/>
                </w:tcPr>
                <w:p w:rsidR="00D814AF" w:rsidRPr="00D814AF" w:rsidRDefault="00D814AF" w:rsidP="00D814A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95" w:type="dxa"/>
                  <w:vAlign w:val="center"/>
                  <w:hideMark/>
                </w:tcPr>
                <w:p w:rsidR="00D814AF" w:rsidRPr="00D814AF" w:rsidRDefault="00D814AF" w:rsidP="00D81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95" w:type="dxa"/>
                  <w:vAlign w:val="center"/>
                  <w:hideMark/>
                </w:tcPr>
                <w:p w:rsidR="00D814AF" w:rsidRPr="00D814AF" w:rsidRDefault="00D814AF" w:rsidP="00D814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Beautiful Historic Blum Ranch! 5 bedroom 2 bath 2628 </w:t>
                  </w:r>
                  <w:proofErr w:type="spellStart"/>
                  <w:proofErr w:type="gram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sq.ft</w:t>
                  </w:r>
                  <w:proofErr w:type="spellEnd"/>
                  <w:proofErr w:type="gram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home on approx. 150 acres. Home is constructed from custom cut stone with handcrafted wood work through-</w:t>
                  </w:r>
                  <w:proofErr w:type="spellStart"/>
                  <w:proofErr w:type="gram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out.Established</w:t>
                  </w:r>
                  <w:proofErr w:type="spellEnd"/>
                  <w:proofErr w:type="gram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in 1915 it is a rare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beauty.Home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has large kitchen with wood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stove,all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bedrooms are good size with 4 upstairs and one down. Beautiful living room with two stain glass windows and fireplace with blaze king insert. There is also a 3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bdrm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1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bth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guest </w:t>
                  </w:r>
                  <w:proofErr w:type="spellStart"/>
                  <w:proofErr w:type="gram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house,packing</w:t>
                  </w:r>
                  <w:proofErr w:type="spellEnd"/>
                  <w:proofErr w:type="gram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shed,with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sorting machinery, walk-in 2 room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refrigerator,approx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23 acres with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peaches,pears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and lilacs,store,1 car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garage,horse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facilities,seasonal</w:t>
                  </w:r>
                  <w:proofErr w:type="spell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creek frontage with water rights and multiple wells on the property. This is truly an unique property with endless </w:t>
                  </w:r>
                  <w:proofErr w:type="spellStart"/>
                  <w:proofErr w:type="gramStart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possibilities.Please</w:t>
                  </w:r>
                  <w:proofErr w:type="spellEnd"/>
                  <w:proofErr w:type="gramEnd"/>
                  <w:r w:rsidRPr="00D814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call agents with questions or for a private showing.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95" w:type="dxa"/>
                  <w:vAlign w:val="center"/>
                  <w:hideMark/>
                </w:tcPr>
                <w:p w:rsidR="00D814AF" w:rsidRPr="00D814AF" w:rsidRDefault="00D814AF" w:rsidP="00D814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95" w:type="dxa"/>
                  <w:vAlign w:val="center"/>
                  <w:hideMark/>
                </w:tcPr>
                <w:p w:rsidR="00D814AF" w:rsidRPr="00D814AF" w:rsidRDefault="00D814AF" w:rsidP="00D81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7"/>
                <w:szCs w:val="17"/>
              </w:rPr>
            </w:pPr>
          </w:p>
          <w:tbl>
            <w:tblPr>
              <w:tblW w:w="127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5"/>
            </w:tblGrid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3366FF"/>
                      <w:sz w:val="20"/>
                      <w:szCs w:val="20"/>
                    </w:rPr>
                    <w:t>Last updated on 03/29/2017 7:05:15 AM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shd w:val="clear" w:color="auto" w:fill="3366FF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Facts &amp; Features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7"/>
                <w:szCs w:val="17"/>
              </w:rPr>
            </w:pPr>
          </w:p>
          <w:tbl>
            <w:tblPr>
              <w:tblW w:w="127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0"/>
              <w:gridCol w:w="7485"/>
            </w:tblGrid>
            <w:tr w:rsidR="00D814AF" w:rsidRPr="00D814AF" w:rsidTr="00D814AF">
              <w:trPr>
                <w:tblCellSpacing w:w="0" w:type="dxa"/>
              </w:trPr>
              <w:tc>
                <w:tcPr>
                  <w:tcW w:w="5310" w:type="dxa"/>
                  <w:hideMark/>
                </w:tcPr>
                <w:tbl>
                  <w:tblPr>
                    <w:tblW w:w="486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"/>
                    <w:gridCol w:w="4557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303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4557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Listed on 03/23/2017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303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7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Original List Price of $2,250,000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303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7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Levels: Three Or More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303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7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1 Garage spaces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303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7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1 Total parking spaces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303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7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85" w:type="dxa"/>
                  <w:hideMark/>
                </w:tcPr>
                <w:tbl>
                  <w:tblPr>
                    <w:tblW w:w="637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7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Laundry: See Remarks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Cooling: See Remarks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Heating: Central Furnace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Fireplace: Guest House, Kitchen, Living Room, Wood, Wood Stove Insert, Free Standing, See Remarks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Patio: Enclosed, Porch - Front, Porch - Rear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Pool: Private, In Ground, See Remarks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4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• View: Creek/Stream, Mountain, See Remarks</w:t>
                        </w: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tbl>
            <w:tblPr>
              <w:tblW w:w="127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5"/>
            </w:tblGrid>
            <w:tr w:rsidR="00D814AF" w:rsidRPr="00D814AF" w:rsidTr="00D814AF">
              <w:trPr>
                <w:trHeight w:val="80"/>
                <w:tblCellSpacing w:w="0" w:type="dxa"/>
              </w:trPr>
              <w:tc>
                <w:tcPr>
                  <w:tcW w:w="12765" w:type="dxa"/>
                  <w:shd w:val="clear" w:color="auto" w:fill="3366FF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Interior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tbl>
                  <w:tblPr>
                    <w:tblW w:w="1279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20"/>
                    <w:gridCol w:w="637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90" w:type="dxa"/>
                        <w:hideMark/>
                      </w:tcPr>
                      <w:tbl>
                        <w:tblPr>
                          <w:tblW w:w="642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3"/>
                          <w:gridCol w:w="6117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Rooms: Basement, Family Room, Main Floor Bedroom, Master Bedroom, Sun, Workshop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Eating Area: Dining Room, In Kitchen</w:t>
                              </w: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45" w:type="dxa"/>
                        <w:hideMark/>
                      </w:tcPr>
                      <w:tbl>
                        <w:tblPr>
                          <w:tblW w:w="637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75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6345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Appliances: Dishwasher, Electric Range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6345" w:type="dxa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shd w:val="clear" w:color="auto" w:fill="3366FF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Exterior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tbl>
                  <w:tblPr>
                    <w:tblW w:w="1279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20"/>
                    <w:gridCol w:w="637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90" w:type="dxa"/>
                        <w:hideMark/>
                      </w:tcPr>
                      <w:tbl>
                        <w:tblPr>
                          <w:tblW w:w="642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3"/>
                          <w:gridCol w:w="6117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Lot Features: Agricultural - Row/Crop, Agricultural - Tree/Orchard, Horse Property, Over 40 Units/Acre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Waterfront Features: Creek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45" w:type="dxa"/>
                        <w:hideMark/>
                      </w:tcPr>
                      <w:tbl>
                        <w:tblPr>
                          <w:tblW w:w="637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75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6345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Sewer: Cesspool, Conventional Septic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6345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shd w:val="clear" w:color="auto" w:fill="3366FF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Additional Information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tbl>
                  <w:tblPr>
                    <w:tblW w:w="1279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20"/>
                    <w:gridCol w:w="637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6390" w:type="dxa"/>
                        <w:hideMark/>
                      </w:tcPr>
                      <w:tbl>
                        <w:tblPr>
                          <w:tblW w:w="642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3"/>
                          <w:gridCol w:w="6117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Standard sale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No association dues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6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Acton-Agua Dulce Unified School District</w:t>
                              </w: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45" w:type="dxa"/>
                        <w:hideMark/>
                      </w:tcPr>
                      <w:tbl>
                        <w:tblPr>
                          <w:tblW w:w="637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75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6345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ACTO - Acton area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6345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Los Angeles County</w:t>
                              </w: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6345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• Parcel # 3058006015</w:t>
                              </w: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tbl>
                  <w:tblPr>
                    <w:tblW w:w="1279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shd w:val="clear" w:color="auto" w:fill="3366FF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hideMark/>
                      </w:tcPr>
                      <w:tbl>
                        <w:tblPr>
                          <w:tblW w:w="1279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30"/>
                          <w:gridCol w:w="7348"/>
                          <w:gridCol w:w="317"/>
                        </w:tblGrid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513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Brian Sutton</w:t>
                              </w:r>
                            </w:p>
                          </w:tc>
                          <w:tc>
                            <w:tcPr>
                              <w:tcW w:w="7348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0" w:name="_GoBack"/>
                              <w:bookmarkEnd w:id="0"/>
                              <w:proofErr w:type="spellStart"/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CalBRE</w:t>
                              </w:r>
                              <w:proofErr w:type="spellEnd"/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License #: </w:t>
                              </w: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17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513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348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7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513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Appraisal Max</w:t>
                              </w:r>
                            </w:p>
                          </w:tc>
                          <w:tc>
                            <w:tcPr>
                              <w:tcW w:w="7348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7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513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25510 Avenue Stanford</w:t>
                              </w:r>
                            </w:p>
                          </w:tc>
                          <w:tc>
                            <w:tcPr>
                              <w:tcW w:w="7348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7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814AF" w:rsidRPr="00D814AF" w:rsidTr="00D814AF">
                          <w:trPr>
                            <w:tblCellSpacing w:w="0" w:type="dxa"/>
                          </w:trPr>
                          <w:tc>
                            <w:tcPr>
                              <w:tcW w:w="5130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814A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VALENCIA, 91355</w:t>
                              </w:r>
                            </w:p>
                          </w:tc>
                          <w:tc>
                            <w:tcPr>
                              <w:tcW w:w="7348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7" w:type="dxa"/>
                              <w:vAlign w:val="center"/>
                              <w:hideMark/>
                            </w:tcPr>
                            <w:p w:rsidR="00D814AF" w:rsidRPr="00D814AF" w:rsidRDefault="00D814AF" w:rsidP="00D814AF">
                              <w:pPr>
                                <w:framePr w:hSpace="180" w:wrap="around" w:hAnchor="page" w:x="1" w:y="-845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shd w:val="clear" w:color="auto" w:fill="3366FF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tbl>
                  <w:tblPr>
                    <w:tblW w:w="1279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Photos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1279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"/>
                    <w:gridCol w:w="12615"/>
                  </w:tblGrid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80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555" w:type="dxa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1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Click arrow to display photos</w:t>
                        </w:r>
                      </w:p>
                    </w:tc>
                  </w:tr>
                  <w:tr w:rsidR="00D814AF" w:rsidRPr="00D814AF" w:rsidTr="00D814AF">
                    <w:trPr>
                      <w:tblCellSpacing w:w="0" w:type="dxa"/>
                    </w:trPr>
                    <w:tc>
                      <w:tcPr>
                        <w:tcW w:w="12765" w:type="dxa"/>
                        <w:gridSpan w:val="2"/>
                        <w:vAlign w:val="center"/>
                        <w:hideMark/>
                      </w:tcPr>
                      <w:p w:rsidR="00D814AF" w:rsidRPr="00D814AF" w:rsidRDefault="00D814AF" w:rsidP="00D814AF">
                        <w:pPr>
                          <w:framePr w:hSpace="180" w:wrap="around" w:hAnchor="page" w:x="1" w:y="-845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14AF" w:rsidRPr="00D814AF" w:rsidTr="00D814AF">
              <w:trPr>
                <w:tblCellSpacing w:w="0" w:type="dxa"/>
              </w:trPr>
              <w:tc>
                <w:tcPr>
                  <w:tcW w:w="12765" w:type="dxa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D814AF" w:rsidRPr="00D814AF" w:rsidTr="00D814AF">
        <w:trPr>
          <w:tblCellSpacing w:w="0" w:type="dxa"/>
        </w:trPr>
        <w:tc>
          <w:tcPr>
            <w:tcW w:w="2093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4AF" w:rsidRPr="00D814AF" w:rsidTr="00D814AF">
        <w:trPr>
          <w:tblCellSpacing w:w="0" w:type="dxa"/>
        </w:trPr>
        <w:tc>
          <w:tcPr>
            <w:tcW w:w="2093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4AF" w:rsidRPr="00D814AF" w:rsidTr="00D814AF">
        <w:trPr>
          <w:tblCellSpacing w:w="0" w:type="dxa"/>
        </w:trPr>
        <w:tc>
          <w:tcPr>
            <w:tcW w:w="2093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4AF" w:rsidRPr="00D814AF" w:rsidTr="00D814AF">
        <w:trPr>
          <w:tblCellSpacing w:w="0" w:type="dxa"/>
        </w:trPr>
        <w:tc>
          <w:tcPr>
            <w:tcW w:w="2093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4A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14AF" w:rsidRPr="00D814AF" w:rsidTr="00D814AF">
        <w:trPr>
          <w:tblCellSpacing w:w="0" w:type="dxa"/>
        </w:trPr>
        <w:tc>
          <w:tcPr>
            <w:tcW w:w="20935" w:type="dxa"/>
            <w:shd w:val="clear" w:color="auto" w:fill="D6E3FF"/>
            <w:vAlign w:val="center"/>
            <w:hideMark/>
          </w:tcPr>
          <w:p w:rsidR="00D814AF" w:rsidRPr="00D814AF" w:rsidRDefault="00D814AF" w:rsidP="00D814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10745" w:type="dxa"/>
            <w:shd w:val="clear" w:color="auto" w:fill="D6E3FF"/>
            <w:vAlign w:val="center"/>
            <w:hideMark/>
          </w:tcPr>
          <w:tbl>
            <w:tblPr>
              <w:tblW w:w="12795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6375"/>
              <w:gridCol w:w="6117"/>
            </w:tblGrid>
            <w:tr w:rsidR="00D814AF" w:rsidRPr="00D814AF" w:rsidTr="00D814AF">
              <w:trPr>
                <w:tblCellSpacing w:w="0" w:type="dxa"/>
                <w:jc w:val="center"/>
              </w:trPr>
              <w:tc>
                <w:tcPr>
                  <w:tcW w:w="300" w:type="dxa"/>
                  <w:shd w:val="clear" w:color="auto" w:fill="F0F0F0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1" type="#_x0000_t75" style="width:20.25pt;height:17.25pt" o:ole="">
                        <v:imagedata r:id="rId9" o:title=""/>
                      </v:shape>
                      <w:control r:id="rId10" w:name="DefaultOcxName" w:shapeid="_x0000_i1051"/>
                    </w:object>
                  </w:r>
                </w:p>
              </w:tc>
              <w:tc>
                <w:tcPr>
                  <w:tcW w:w="6300" w:type="dxa"/>
                  <w:shd w:val="clear" w:color="auto" w:fill="F0F0F0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  <w:r w:rsidRPr="00D814AF">
                    <w:rPr>
                      <w:rFonts w:ascii="Tahoma" w:eastAsia="Times New Roman" w:hAnsi="Tahoma" w:cs="Tahoma"/>
                      <w:color w:val="00338D"/>
                      <w:sz w:val="20"/>
                      <w:szCs w:val="20"/>
                    </w:rPr>
                    <w:t>CUSTOMER FULL:</w:t>
                  </w: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  <w:r w:rsidRPr="00D81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Residential</w:t>
                  </w: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   </w:t>
                  </w:r>
                  <w:r w:rsidRPr="00D814AF">
                    <w:rPr>
                      <w:rFonts w:ascii="Tahoma" w:eastAsia="Times New Roman" w:hAnsi="Tahoma" w:cs="Tahoma"/>
                      <w:color w:val="00338D"/>
                      <w:sz w:val="20"/>
                      <w:szCs w:val="20"/>
                    </w:rPr>
                    <w:t>LISTING ID:</w:t>
                  </w:r>
                  <w:r w:rsidRPr="00D81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  <w:r w:rsidRPr="00D81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SR17062108</w:t>
                  </w:r>
                </w:p>
              </w:tc>
              <w:tc>
                <w:tcPr>
                  <w:tcW w:w="6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D814AF" w:rsidRPr="00D814AF" w:rsidRDefault="00D814AF" w:rsidP="00D814AF">
                  <w:pPr>
                    <w:framePr w:hSpace="180" w:wrap="around" w:hAnchor="page" w:x="1" w:y="-84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4A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Printed: 04/03/2017 12:01:41 AM</w:t>
                  </w:r>
                </w:p>
              </w:tc>
            </w:tr>
          </w:tbl>
          <w:p w:rsidR="00D814AF" w:rsidRPr="00D814AF" w:rsidRDefault="00D814AF" w:rsidP="00D814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84035D" w:rsidRDefault="0084035D"/>
    <w:p w:rsidR="00D814AF" w:rsidRDefault="00D814AF" w:rsidP="00D814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Beautiful Historic Blum Ranch! 5 bedroom 2 bath 2628 </w:t>
      </w:r>
      <w:proofErr w:type="spellStart"/>
      <w:proofErr w:type="gramStart"/>
      <w:r>
        <w:rPr>
          <w:rFonts w:ascii="Courier New" w:hAnsi="Courier New" w:cs="Courier New"/>
        </w:rPr>
        <w:t>sq.ft</w:t>
      </w:r>
      <w:proofErr w:type="spellEnd"/>
      <w:proofErr w:type="gramEnd"/>
      <w:r>
        <w:rPr>
          <w:rFonts w:ascii="Courier New" w:hAnsi="Courier New" w:cs="Courier New"/>
        </w:rPr>
        <w:t xml:space="preserve"> home on approx. 150 acres. Home is constructed from custom cut stone wit</w:t>
      </w:r>
      <w:r>
        <w:rPr>
          <w:rFonts w:ascii="Courier New" w:hAnsi="Courier New" w:cs="Courier New"/>
        </w:rPr>
        <w:t>h handcrafted wood work through</w:t>
      </w:r>
      <w:r>
        <w:rPr>
          <w:rFonts w:ascii="Courier New" w:hAnsi="Courier New" w:cs="Courier New"/>
        </w:rPr>
        <w:t>out.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Established in 1915 it is a rare beauty.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Home has large kitchen with wood stove,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all bedrooms are good size with 4 upstairs and one down. Beautiful living room with two stain glass windows and fireplace with blaze king insert. There is also a 3 </w:t>
      </w:r>
      <w:proofErr w:type="spellStart"/>
      <w:r>
        <w:rPr>
          <w:rFonts w:ascii="Courier New" w:hAnsi="Courier New" w:cs="Courier New"/>
        </w:rPr>
        <w:t>bdrm</w:t>
      </w:r>
      <w:proofErr w:type="spellEnd"/>
      <w:r>
        <w:rPr>
          <w:rFonts w:ascii="Courier New" w:hAnsi="Courier New" w:cs="Courier New"/>
        </w:rPr>
        <w:t xml:space="preserve">, 1 </w:t>
      </w:r>
      <w:proofErr w:type="spellStart"/>
      <w:r>
        <w:rPr>
          <w:rFonts w:ascii="Courier New" w:hAnsi="Courier New" w:cs="Courier New"/>
        </w:rPr>
        <w:t>bth</w:t>
      </w:r>
      <w:proofErr w:type="spellEnd"/>
      <w:r>
        <w:rPr>
          <w:rFonts w:ascii="Courier New" w:hAnsi="Courier New" w:cs="Courier New"/>
        </w:rPr>
        <w:t xml:space="preserve"> guest house,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packing shed,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with sorting machinery, walk-in 2 room refrigerator,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approx. 23 acres with peaches,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pears and </w:t>
      </w:r>
      <w:proofErr w:type="gramStart"/>
      <w:r>
        <w:rPr>
          <w:rFonts w:ascii="Courier New" w:hAnsi="Courier New" w:cs="Courier New"/>
        </w:rPr>
        <w:t>lilacs,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store</w:t>
      </w:r>
      <w:proofErr w:type="gram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 car garage,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horse facilities,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seasonal creek frontage with water rights and multiple wells on the property. This is truly </w:t>
      </w:r>
      <w:proofErr w:type="gramStart"/>
      <w:r>
        <w:rPr>
          <w:rFonts w:ascii="Courier New" w:hAnsi="Courier New" w:cs="Courier New"/>
        </w:rPr>
        <w:t>an</w:t>
      </w:r>
      <w:proofErr w:type="gramEnd"/>
      <w:r>
        <w:rPr>
          <w:rFonts w:ascii="Courier New" w:hAnsi="Courier New" w:cs="Courier New"/>
        </w:rPr>
        <w:t xml:space="preserve"> unique property with endless possibilities.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Please call agents with questions or for a private showing.</w:t>
      </w:r>
    </w:p>
    <w:p w:rsidR="00D814AF" w:rsidRDefault="00D814AF"/>
    <w:sectPr w:rsidR="00D8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AF"/>
    <w:rsid w:val="0084035D"/>
    <w:rsid w:val="009571F9"/>
    <w:rsid w:val="00D8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6E0C"/>
  <w15:chartTrackingRefBased/>
  <w15:docId w15:val="{05053DCA-3261-4C10-A50A-B39E2C17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14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894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673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matrix.crmls.org/Matrix/public/redirect/go.ashx?tgt=http://www.tourfactory.com/idxr17099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javascript:Dpy.mapPopup('252450042',%2050,%201)" TargetMode="External"/><Relationship Id="rId10" Type="http://schemas.openxmlformats.org/officeDocument/2006/relationships/control" Target="activeX/activeX1.xml"/><Relationship Id="rId4" Type="http://schemas.openxmlformats.org/officeDocument/2006/relationships/image" Target="media/image1.jpe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Worden</dc:creator>
  <cp:keywords/>
  <dc:description/>
  <cp:lastModifiedBy>Leon Worden</cp:lastModifiedBy>
  <cp:revision>1</cp:revision>
  <dcterms:created xsi:type="dcterms:W3CDTF">2017-04-03T07:02:00Z</dcterms:created>
  <dcterms:modified xsi:type="dcterms:W3CDTF">2017-04-03T07:12:00Z</dcterms:modified>
</cp:coreProperties>
</file>